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text" w:horzAnchor="page" w:tblpX="1" w:tblpY="218"/>
        <w:tblW w:w="15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340"/>
        <w:gridCol w:w="4654"/>
      </w:tblGrid>
      <w:tr w:rsidR="005B47B3" w:rsidRPr="005B47B3" w14:paraId="32D4F20F" w14:textId="77777777" w:rsidTr="00E61BD7">
        <w:tc>
          <w:tcPr>
            <w:tcW w:w="11340" w:type="dxa"/>
          </w:tcPr>
          <w:p w14:paraId="12F159B1" w14:textId="77777777" w:rsidR="005B47B3" w:rsidRPr="005B47B3" w:rsidRDefault="005B47B3" w:rsidP="005B47B3">
            <w:pPr>
              <w:ind w:left="284"/>
              <w:jc w:val="center"/>
            </w:pPr>
            <w:r w:rsidRPr="005B47B3">
              <w:t>муниципальное бюджетное  дошкольное  образовательное учреждение «Детский сад      комбинированного  вида №5» г. Лениногорска  муниципального  образования</w:t>
            </w:r>
          </w:p>
          <w:p w14:paraId="500A9EE3" w14:textId="77777777" w:rsidR="005B47B3" w:rsidRPr="005B47B3" w:rsidRDefault="005B47B3" w:rsidP="005B47B3">
            <w:pPr>
              <w:jc w:val="center"/>
            </w:pPr>
            <w:r w:rsidRPr="005B47B3">
              <w:t>«Лениногорский  муниципальный район»  Республики  Татарстан</w:t>
            </w:r>
          </w:p>
          <w:p w14:paraId="427E3E29" w14:textId="77777777" w:rsidR="005B47B3" w:rsidRPr="005B47B3" w:rsidRDefault="005B47B3" w:rsidP="005B47B3">
            <w:pPr>
              <w:tabs>
                <w:tab w:val="left" w:pos="10875"/>
              </w:tabs>
              <w:spacing w:after="200" w:line="276" w:lineRule="auto"/>
              <w:rPr>
                <w:rFonts w:eastAsiaTheme="minorEastAsia"/>
                <w:b/>
              </w:rPr>
            </w:pPr>
            <w:r w:rsidRPr="005B47B3">
              <w:rPr>
                <w:rFonts w:eastAsiaTheme="minorEastAsia"/>
                <w:b/>
              </w:rPr>
              <w:tab/>
            </w:r>
          </w:p>
          <w:p w14:paraId="0023809E" w14:textId="77777777" w:rsidR="005B47B3" w:rsidRPr="005B47B3" w:rsidRDefault="005B47B3" w:rsidP="005B47B3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4654" w:type="dxa"/>
          </w:tcPr>
          <w:p w14:paraId="6D09D914" w14:textId="77777777" w:rsidR="005B47B3" w:rsidRPr="005B47B3" w:rsidRDefault="005B47B3" w:rsidP="005B47B3">
            <w:pPr>
              <w:keepNext/>
              <w:keepLines/>
              <w:spacing w:line="276" w:lineRule="auto"/>
              <w:outlineLvl w:val="0"/>
              <w:rPr>
                <w:b/>
                <w:bCs/>
              </w:rPr>
            </w:pPr>
          </w:p>
          <w:p w14:paraId="2DD9D080" w14:textId="77777777" w:rsidR="005B47B3" w:rsidRPr="005B47B3" w:rsidRDefault="005B47B3" w:rsidP="005B47B3">
            <w:pPr>
              <w:spacing w:after="200" w:line="276" w:lineRule="auto"/>
              <w:rPr>
                <w:rFonts w:eastAsiaTheme="minorEastAsia"/>
              </w:rPr>
            </w:pPr>
          </w:p>
          <w:p w14:paraId="18208682" w14:textId="77777777" w:rsidR="005B47B3" w:rsidRPr="005B47B3" w:rsidRDefault="005B47B3" w:rsidP="005B47B3">
            <w:pPr>
              <w:spacing w:after="200" w:line="276" w:lineRule="auto"/>
              <w:rPr>
                <w:rFonts w:eastAsiaTheme="minorEastAsia"/>
              </w:rPr>
            </w:pPr>
          </w:p>
        </w:tc>
      </w:tr>
    </w:tbl>
    <w:p w14:paraId="2E56F235" w14:textId="77777777" w:rsidR="005B47B3" w:rsidRDefault="005B47B3" w:rsidP="00E37B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969D0A" w14:textId="77777777" w:rsidR="005B47B3" w:rsidRDefault="005B47B3" w:rsidP="00E37B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1374E8" w14:textId="77777777" w:rsidR="005B47B3" w:rsidRDefault="005B47B3" w:rsidP="00E37B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14:paraId="7678ADD0" w14:textId="77777777" w:rsidR="005B47B3" w:rsidRDefault="005B47B3" w:rsidP="00E37B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14:paraId="0EB0F3FC" w14:textId="77777777" w:rsidR="005B47B3" w:rsidRDefault="005B47B3" w:rsidP="00E37B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14:paraId="358CC1EB" w14:textId="77777777" w:rsidR="005B47B3" w:rsidRDefault="005B47B3" w:rsidP="00E37B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14:paraId="73F83720" w14:textId="77777777" w:rsidR="005B47B3" w:rsidRDefault="005B47B3" w:rsidP="00E37B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14:paraId="68D3EC55" w14:textId="0E027B75" w:rsidR="00E37B56" w:rsidRPr="005B47B3" w:rsidRDefault="00E37B56" w:rsidP="004C0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5B47B3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«Готов</w:t>
      </w:r>
      <w:r w:rsidR="007D2B28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ность</w:t>
      </w:r>
      <w:r w:rsidRPr="005B47B3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 ребен</w:t>
      </w:r>
      <w:r w:rsidR="007D2B28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ка</w:t>
      </w:r>
      <w:r w:rsidRPr="005B47B3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к школе»</w:t>
      </w:r>
    </w:p>
    <w:p w14:paraId="251E7AA8" w14:textId="77777777" w:rsidR="005B47B3" w:rsidRP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14:paraId="1D544996" w14:textId="77777777" w:rsidR="005B47B3" w:rsidRP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14:paraId="4597CF11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EF9544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3E4697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26F67C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CAAE8A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96C683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4A7C63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92B1EB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C03095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147E0C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347BDB" w14:textId="77777777" w:rsidR="005B47B3" w:rsidRDefault="005B47B3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80772C" w14:textId="77777777" w:rsidR="005B47B3" w:rsidRDefault="005B47B3" w:rsidP="005B47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Составила: </w:t>
      </w:r>
    </w:p>
    <w:p w14:paraId="41689B11" w14:textId="77777777" w:rsidR="005B47B3" w:rsidRDefault="005B47B3" w:rsidP="005B47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Л.Ф.Эскина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старший воспитатель</w:t>
      </w:r>
    </w:p>
    <w:p w14:paraId="6511AAF9" w14:textId="77777777" w:rsidR="005B47B3" w:rsidRDefault="005B47B3" w:rsidP="005B47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D8FD74" w14:textId="77777777" w:rsidR="005B47B3" w:rsidRDefault="005B47B3" w:rsidP="005B47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8033AB" w14:textId="77777777" w:rsidR="005B47B3" w:rsidRDefault="005B47B3" w:rsidP="005B47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4AE995" w14:textId="77777777" w:rsidR="005B47B3" w:rsidRDefault="005B47B3" w:rsidP="005B47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EFD763" w14:textId="77777777" w:rsidR="005B47B3" w:rsidRDefault="005B47B3" w:rsidP="005B47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26DE24" w14:textId="77777777" w:rsidR="005B47B3" w:rsidRDefault="005B47B3" w:rsidP="005B47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24B124" w14:textId="12DBE98A" w:rsidR="005B47B3" w:rsidRDefault="007C46A6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7D2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5B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199B04F6" w14:textId="77777777" w:rsidR="007D2B28" w:rsidRPr="005B47B3" w:rsidRDefault="007D2B28" w:rsidP="005B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0D668E" w14:textId="1BFF3E05" w:rsidR="007C46A6" w:rsidRPr="0005537C" w:rsidRDefault="00E37B56" w:rsidP="0062173D">
      <w:pPr>
        <w:shd w:val="clear" w:color="auto" w:fill="FFFFFF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B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77241A90" w14:textId="77777777" w:rsidR="00E37B56" w:rsidRPr="00E37B56" w:rsidRDefault="00E37B56" w:rsidP="005B47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3F1C0B9C" w14:textId="77777777" w:rsidR="0015115E" w:rsidRPr="000C45B6" w:rsidRDefault="0015115E" w:rsidP="0062173D">
      <w:pPr>
        <w:pStyle w:val="a3"/>
        <w:spacing w:after="0" w:line="276" w:lineRule="auto"/>
        <w:ind w:firstLine="360"/>
        <w:jc w:val="both"/>
        <w:rPr>
          <w:sz w:val="28"/>
          <w:szCs w:val="28"/>
        </w:rPr>
      </w:pPr>
      <w:r w:rsidRPr="000C45B6">
        <w:rPr>
          <w:sz w:val="28"/>
          <w:szCs w:val="28"/>
        </w:rPr>
        <w:t xml:space="preserve">На будущий год Ваш ребенок пойдет в первый класс. Перед родителями встают вопросы: </w:t>
      </w:r>
    </w:p>
    <w:p w14:paraId="31F63EE8" w14:textId="77777777" w:rsidR="0015115E" w:rsidRPr="000C45B6" w:rsidRDefault="0015115E" w:rsidP="0062173D">
      <w:pPr>
        <w:numPr>
          <w:ilvl w:val="0"/>
          <w:numId w:val="3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45B6">
        <w:rPr>
          <w:rFonts w:ascii="Times New Roman" w:hAnsi="Times New Roman" w:cs="Times New Roman"/>
          <w:sz w:val="28"/>
          <w:szCs w:val="28"/>
        </w:rPr>
        <w:t xml:space="preserve">Как подготовить ребенка к школе? </w:t>
      </w:r>
    </w:p>
    <w:p w14:paraId="1D897BDB" w14:textId="77777777" w:rsidR="00434F25" w:rsidRDefault="0015115E" w:rsidP="00434F25">
      <w:pPr>
        <w:numPr>
          <w:ilvl w:val="0"/>
          <w:numId w:val="3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45B6">
        <w:rPr>
          <w:rFonts w:ascii="Times New Roman" w:hAnsi="Times New Roman" w:cs="Times New Roman"/>
          <w:sz w:val="28"/>
          <w:szCs w:val="28"/>
        </w:rPr>
        <w:t xml:space="preserve">На что нужно обратить внимание, чтобы переход из ДОУ в школу был менее болезненным? </w:t>
      </w:r>
    </w:p>
    <w:p w14:paraId="542833DB" w14:textId="57F2ED61" w:rsidR="005B47B3" w:rsidRPr="00434F25" w:rsidRDefault="005B47B3" w:rsidP="00434F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4F25">
        <w:rPr>
          <w:rFonts w:ascii="Georgia" w:eastAsia="Times New Roman" w:hAnsi="Georgia" w:cs="Times New Roman"/>
          <w:sz w:val="28"/>
          <w:szCs w:val="28"/>
          <w:lang w:eastAsia="ru-RU"/>
        </w:rPr>
        <w:t>От того, как ребенок подготовлен к школе, будет зависеть успешность его адаптации вхождение в режим школьной жизни, его учебные успехи, его психологическое самочувствие.</w:t>
      </w:r>
    </w:p>
    <w:p w14:paraId="255A41C3" w14:textId="77777777" w:rsidR="005B47B3" w:rsidRPr="000C45B6" w:rsidRDefault="005B47B3" w:rsidP="0062173D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C45B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 ли вы, что такое школьная готовность? Остановимся подробнее на этом вопросе.</w:t>
      </w:r>
    </w:p>
    <w:p w14:paraId="2758388C" w14:textId="336C62D2" w:rsidR="005B47B3" w:rsidRPr="0062173D" w:rsidRDefault="005B47B3" w:rsidP="0062173D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C4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опыту общения с родителями выпускников детского сада мы видим, что родители под понятием «школьная готовность» зачастую принимают обучение  ребенка письму, чтению, счету. Страшно гордимся, когда он складывает буквы (не звуки) в слоги и слова. И совершенно не задумываемся о том, что готовность к школьному обучению – это совершенно другое.</w:t>
      </w:r>
    </w:p>
    <w:p w14:paraId="7E7E2128" w14:textId="4599F519" w:rsidR="0062173D" w:rsidRPr="00434F25" w:rsidRDefault="002E1014" w:rsidP="0062173D">
      <w:pPr>
        <w:pStyle w:val="a3"/>
        <w:spacing w:after="0" w:line="276" w:lineRule="auto"/>
        <w:ind w:firstLine="567"/>
        <w:jc w:val="both"/>
        <w:rPr>
          <w:rFonts w:eastAsia="Times New Roman"/>
          <w:color w:val="FF0000"/>
          <w:sz w:val="28"/>
          <w:szCs w:val="28"/>
          <w:lang w:eastAsia="ru-RU"/>
        </w:rPr>
      </w:pPr>
      <w:r w:rsidRPr="000C45B6">
        <w:rPr>
          <w:sz w:val="28"/>
          <w:szCs w:val="28"/>
        </w:rPr>
        <w:t xml:space="preserve">Понятие </w:t>
      </w:r>
      <w:r w:rsidRPr="00434F25">
        <w:rPr>
          <w:color w:val="FF0000"/>
          <w:sz w:val="28"/>
          <w:szCs w:val="28"/>
        </w:rPr>
        <w:t>«</w:t>
      </w:r>
      <w:r w:rsidR="0015115E" w:rsidRPr="00434F25">
        <w:rPr>
          <w:color w:val="FF0000"/>
          <w:sz w:val="28"/>
          <w:szCs w:val="28"/>
        </w:rPr>
        <w:t>Готовность к школе</w:t>
      </w:r>
      <w:r w:rsidRPr="00434F25">
        <w:rPr>
          <w:color w:val="FF0000"/>
          <w:sz w:val="28"/>
          <w:szCs w:val="28"/>
        </w:rPr>
        <w:t xml:space="preserve">» </w:t>
      </w:r>
      <w:r w:rsidRPr="000C45B6">
        <w:rPr>
          <w:sz w:val="28"/>
          <w:szCs w:val="28"/>
        </w:rPr>
        <w:t>складывается из многих составляющих</w:t>
      </w:r>
      <w:r w:rsidR="0015115E" w:rsidRPr="000C45B6">
        <w:rPr>
          <w:sz w:val="28"/>
          <w:szCs w:val="28"/>
        </w:rPr>
        <w:t xml:space="preserve"> – это и </w:t>
      </w:r>
      <w:r w:rsidR="0015115E" w:rsidRPr="00434F25">
        <w:rPr>
          <w:color w:val="FF0000"/>
          <w:sz w:val="28"/>
          <w:szCs w:val="28"/>
        </w:rPr>
        <w:t>физическая, и нравственная,</w:t>
      </w:r>
      <w:r w:rsidRPr="00434F25">
        <w:rPr>
          <w:color w:val="FF0000"/>
          <w:sz w:val="28"/>
          <w:szCs w:val="28"/>
        </w:rPr>
        <w:t xml:space="preserve"> владение навыками самообслуживания </w:t>
      </w:r>
      <w:r w:rsidR="0015115E" w:rsidRPr="00434F25">
        <w:rPr>
          <w:color w:val="FF0000"/>
          <w:sz w:val="28"/>
          <w:szCs w:val="28"/>
        </w:rPr>
        <w:t xml:space="preserve"> и психологическая</w:t>
      </w:r>
      <w:r w:rsidRPr="00434F25">
        <w:rPr>
          <w:color w:val="FF0000"/>
          <w:sz w:val="28"/>
          <w:szCs w:val="28"/>
        </w:rPr>
        <w:t xml:space="preserve"> готовность. </w:t>
      </w:r>
    </w:p>
    <w:p w14:paraId="68248B20" w14:textId="60785C9F" w:rsidR="002E1014" w:rsidRPr="000C45B6" w:rsidRDefault="002E1014" w:rsidP="00434F2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 школе потребует от ребенка большой физической нагрузки. Нередко именно из-за недостаточного физического развития некоторые дети отстают в учении. Важно развивать у ребенка ловкость, координацию движений, гибкость, силу. Выносливость тесно связана с работоспособностью, так необходимой для достижения успеха в учебной деятельности. Часто болеющие, физически ослабленные ученики даже при наличии у них высокого уровня развития умственных способностей, как правило, испытывают трудности в обучении. Поэтому необходимо укреплять здоровье ребенка, задолго до поступления в школу.</w:t>
      </w:r>
    </w:p>
    <w:p w14:paraId="0074AC23" w14:textId="6017CF34" w:rsidR="000C45B6" w:rsidRPr="000C45B6" w:rsidRDefault="000C45B6" w:rsidP="00434F25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5B6">
        <w:rPr>
          <w:rFonts w:ascii="Times New Roman" w:hAnsi="Times New Roman" w:cs="Times New Roman"/>
          <w:sz w:val="28"/>
          <w:szCs w:val="28"/>
        </w:rPr>
        <w:t>Обучение в школе может быть успешным в том случае, когда семья с самых первых лет жизни ребенка заботится не только о его физическом развитии и умственном развитии, но и о том, чтобы воспитать в нем трудолюбие, дисциплинированность, организованность, самостоятельность, ответственное отношение к порученному делу. Научиться всему этому помогает выполнение постоянных обязанностей по дому. Ребенок должен владеть элементарными навыками самообслуживания и личной гигиены.</w:t>
      </w:r>
    </w:p>
    <w:p w14:paraId="16FC6EDE" w14:textId="77777777" w:rsidR="00E37B56" w:rsidRDefault="000C45B6" w:rsidP="0062173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5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35FE4F" w14:textId="5BBBBC35" w:rsidR="002F47A6" w:rsidRPr="000C45B6" w:rsidRDefault="0062173D" w:rsidP="0062173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F25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="002F47A6" w:rsidRPr="00434F25">
        <w:rPr>
          <w:rFonts w:ascii="Times New Roman" w:hAnsi="Times New Roman" w:cs="Times New Roman"/>
          <w:color w:val="FF0000"/>
          <w:sz w:val="28"/>
          <w:szCs w:val="28"/>
        </w:rPr>
        <w:t xml:space="preserve">равственная готовность </w:t>
      </w:r>
      <w:r w:rsidRPr="0062173D">
        <w:rPr>
          <w:rFonts w:ascii="Times New Roman" w:hAnsi="Times New Roman" w:cs="Times New Roman"/>
          <w:sz w:val="28"/>
          <w:szCs w:val="28"/>
        </w:rPr>
        <w:t xml:space="preserve">также очень </w:t>
      </w:r>
      <w:r w:rsidR="002F47A6" w:rsidRPr="0062173D">
        <w:rPr>
          <w:rFonts w:ascii="Times New Roman" w:hAnsi="Times New Roman" w:cs="Times New Roman"/>
          <w:sz w:val="28"/>
          <w:szCs w:val="28"/>
        </w:rPr>
        <w:t>важна</w:t>
      </w:r>
      <w:r w:rsidRPr="0062173D">
        <w:rPr>
          <w:rFonts w:ascii="Times New Roman" w:hAnsi="Times New Roman" w:cs="Times New Roman"/>
          <w:sz w:val="28"/>
          <w:szCs w:val="28"/>
        </w:rPr>
        <w:t xml:space="preserve">.  </w:t>
      </w:r>
      <w:r w:rsidR="002F47A6" w:rsidRPr="0062173D">
        <w:rPr>
          <w:rFonts w:ascii="Times New Roman" w:hAnsi="Times New Roman" w:cs="Times New Roman"/>
          <w:sz w:val="28"/>
          <w:szCs w:val="28"/>
        </w:rPr>
        <w:t>Ребёнок в этом возрасте уже знает и соблюдает правила поведе</w:t>
      </w:r>
      <w:r w:rsidR="007C46A6" w:rsidRPr="0062173D">
        <w:rPr>
          <w:rFonts w:ascii="Times New Roman" w:hAnsi="Times New Roman" w:cs="Times New Roman"/>
          <w:sz w:val="28"/>
          <w:szCs w:val="28"/>
        </w:rPr>
        <w:t xml:space="preserve">ния. Он уважительно </w:t>
      </w:r>
      <w:r w:rsidR="007C46A6">
        <w:rPr>
          <w:rFonts w:ascii="Times New Roman" w:hAnsi="Times New Roman" w:cs="Times New Roman"/>
          <w:sz w:val="28"/>
          <w:szCs w:val="28"/>
        </w:rPr>
        <w:t>относится к</w:t>
      </w:r>
      <w:r w:rsidR="002F47A6">
        <w:rPr>
          <w:rFonts w:ascii="Times New Roman" w:hAnsi="Times New Roman" w:cs="Times New Roman"/>
          <w:sz w:val="28"/>
          <w:szCs w:val="28"/>
        </w:rPr>
        <w:t xml:space="preserve"> взрослым, позитивно общается со сверстниками.</w:t>
      </w:r>
    </w:p>
    <w:p w14:paraId="4B6A02DD" w14:textId="73B42B23" w:rsidR="00254430" w:rsidRDefault="00434F25" w:rsidP="0062173D">
      <w:pPr>
        <w:shd w:val="clear" w:color="auto" w:fill="FFFFFF"/>
        <w:spacing w:before="100" w:beforeAutospacing="1" w:after="0" w:line="276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О</w:t>
      </w:r>
      <w:r w:rsidR="0025443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чень важна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 </w:t>
      </w:r>
      <w:r w:rsidR="00254430" w:rsidRPr="00434F25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 xml:space="preserve">психологическая готовность </w:t>
      </w:r>
      <w:r w:rsidR="0025443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ребёнка к школе</w:t>
      </w:r>
    </w:p>
    <w:p w14:paraId="3CFCB892" w14:textId="29E382DA" w:rsidR="00C811A3" w:rsidRPr="005B47B3" w:rsidRDefault="00434F25" w:rsidP="00434F25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</w:t>
      </w:r>
      <w:r w:rsidR="00C811A3" w:rsidRPr="005B47B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омпонент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ы</w:t>
      </w:r>
      <w:r w:rsidR="00C811A3" w:rsidRPr="005B47B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психологической готовности:</w:t>
      </w:r>
    </w:p>
    <w:p w14:paraId="46417C2D" w14:textId="77777777" w:rsidR="00C811A3" w:rsidRPr="005B47B3" w:rsidRDefault="00C811A3" w:rsidP="00434F2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7B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интеллектуальная</w:t>
      </w:r>
    </w:p>
    <w:p w14:paraId="59459A98" w14:textId="77777777" w:rsidR="00C811A3" w:rsidRPr="005B47B3" w:rsidRDefault="00C811A3" w:rsidP="00434F2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7B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мотивационная</w:t>
      </w:r>
    </w:p>
    <w:p w14:paraId="5E48A7A9" w14:textId="77777777" w:rsidR="00C811A3" w:rsidRPr="005B47B3" w:rsidRDefault="00C811A3" w:rsidP="0062173D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7B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волевая</w:t>
      </w:r>
    </w:p>
    <w:p w14:paraId="2454F48F" w14:textId="77777777" w:rsidR="00254430" w:rsidRDefault="00C811A3" w:rsidP="0062173D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7B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коммуникативная</w:t>
      </w:r>
    </w:p>
    <w:p w14:paraId="6A36D695" w14:textId="77777777" w:rsidR="00C811A3" w:rsidRPr="00254430" w:rsidRDefault="00C811A3" w:rsidP="0062173D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25443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развитие мелкой моторики руки.</w:t>
      </w:r>
    </w:p>
    <w:p w14:paraId="7B96FD29" w14:textId="77777777" w:rsidR="00E37B56" w:rsidRDefault="00014D99" w:rsidP="0062173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такое </w:t>
      </w:r>
      <w:r w:rsidRPr="00434F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интеллектуальная готовность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Давайте раскроем это понятие. </w:t>
      </w:r>
      <w:r w:rsidR="00E37B56" w:rsidRPr="005B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готовность предполагает сформированность внимания, развитую память, сформированные мыслительные операции анализа, синтеза, обобщения. К 6-7 годам ребенок должен знать свой адрес, название города, в котором он живет, название страны и ее столицы; имя и отчество родителей, где они работают; понимать, что их бабушка – чья-то мама, отца или матери. Он должен знать времена года, их последовательность и основные признаки; названия месяцев, дней недели, текущий год; основные виды деревьев, цветов; различать домашних и диких животных, то есть ориентироваться во времени, пространстве и ближайшем окружении</w:t>
      </w:r>
      <w:r w:rsidR="00254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76225BC4" w14:textId="77777777" w:rsidR="00E37B56" w:rsidRPr="005B47B3" w:rsidRDefault="00E37B56" w:rsidP="0062173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4F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Мотивационная </w:t>
      </w:r>
      <w:r w:rsidRPr="005B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предполагает у школьника желание принять новую социальную роль. Для этого важно, чтобы школа привлекла своей главной деятельностью – учебой. Поэтому родителям необходимо правильно ориенти</w:t>
      </w:r>
      <w:r w:rsidR="00254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 детей во время подготовки</w:t>
      </w:r>
      <w:r w:rsidRPr="005B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школе.</w:t>
      </w:r>
    </w:p>
    <w:p w14:paraId="15C1DD93" w14:textId="739FED7E" w:rsidR="00254430" w:rsidRPr="00434F25" w:rsidRDefault="00E37B56" w:rsidP="00434F2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4F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Волевая </w:t>
      </w:r>
      <w:r w:rsidRPr="005B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предполагает, что ребенок способен поставить цель, принять решение, наметить план действий, исполнить его, проявить определенное усилие, оценить результат своего волевого усилия.</w:t>
      </w:r>
    </w:p>
    <w:p w14:paraId="36D31FE5" w14:textId="393DF9CB" w:rsidR="004902BE" w:rsidRPr="00434F25" w:rsidRDefault="00E37B56" w:rsidP="00434F25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4F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Коммуникативная</w:t>
      </w:r>
      <w:r w:rsidRPr="005B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готовность предполагает умение войти в детское общество, действовать совместно с другими, уступать, подчиняться, то есть качества, обеспечивающее безболезненную адаптацию ребенка, способствующие его благоприятному развитию.</w:t>
      </w:r>
    </w:p>
    <w:p w14:paraId="60744E31" w14:textId="77777777" w:rsidR="004902BE" w:rsidRPr="00D20432" w:rsidRDefault="00D20432" w:rsidP="0062173D">
      <w:pPr>
        <w:spacing w:after="0"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мы фиксируем у детей трудности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графомоторной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координации и она, как правило, у тех детей, у которых не развита мелкая моторика.</w:t>
      </w:r>
    </w:p>
    <w:p w14:paraId="68E89CD8" w14:textId="77777777" w:rsidR="00E37B56" w:rsidRDefault="00D20432" w:rsidP="0062173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37B56" w:rsidRPr="00434F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Мелкая моторика </w:t>
      </w:r>
      <w:r w:rsidR="00E37B56" w:rsidRPr="005B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разновидность движений, в которых участвуют мелкие мышцы. Эти движения не являются безусловным рефлексом, как ходьба, бег, прыжки, и требуют специального развития. У детей, со слабой мелкой моторикой будут трудности с письмом. Необходимо упражнять пальцы рук, развивать силу и выносливость мышц кисти.  </w:t>
      </w:r>
    </w:p>
    <w:p w14:paraId="3ED5EBA7" w14:textId="77777777" w:rsidR="00D20432" w:rsidRPr="00D20432" w:rsidRDefault="00D20432" w:rsidP="0062173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BE2FB3" w14:textId="5D36F67D" w:rsidR="00D20432" w:rsidRDefault="00E37B56" w:rsidP="0062173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0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3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Надеемся, что с помощью данной консультации мы смогли раскрыть понятие «Готовность ребенка к школе»</w:t>
      </w:r>
      <w:r w:rsidR="00D12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E38AB30" w14:textId="77777777" w:rsidR="00D20432" w:rsidRPr="005B47B3" w:rsidRDefault="00D20432" w:rsidP="0062173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D20432" w:rsidRPr="005B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0000000000000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DE0"/>
    <w:multiLevelType w:val="hybridMultilevel"/>
    <w:tmpl w:val="6114C6E0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0A0D3F4F"/>
    <w:multiLevelType w:val="multilevel"/>
    <w:tmpl w:val="0924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43817"/>
    <w:multiLevelType w:val="hybridMultilevel"/>
    <w:tmpl w:val="96CE03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F25A5F"/>
    <w:multiLevelType w:val="hybridMultilevel"/>
    <w:tmpl w:val="CECC2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A4F65"/>
    <w:multiLevelType w:val="multilevel"/>
    <w:tmpl w:val="48C40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10780C"/>
    <w:multiLevelType w:val="hybridMultilevel"/>
    <w:tmpl w:val="7A101C84"/>
    <w:lvl w:ilvl="0" w:tplc="0D085C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A6553"/>
    <w:multiLevelType w:val="hybridMultilevel"/>
    <w:tmpl w:val="F17C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C4FE4"/>
    <w:multiLevelType w:val="multilevel"/>
    <w:tmpl w:val="4378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67F"/>
    <w:rsid w:val="00014D99"/>
    <w:rsid w:val="000C45B6"/>
    <w:rsid w:val="0015115E"/>
    <w:rsid w:val="00254430"/>
    <w:rsid w:val="002E1014"/>
    <w:rsid w:val="002F47A6"/>
    <w:rsid w:val="00311A68"/>
    <w:rsid w:val="00434F25"/>
    <w:rsid w:val="004902BE"/>
    <w:rsid w:val="004C0B77"/>
    <w:rsid w:val="0059467F"/>
    <w:rsid w:val="005B47B3"/>
    <w:rsid w:val="0062173D"/>
    <w:rsid w:val="00772717"/>
    <w:rsid w:val="007C46A6"/>
    <w:rsid w:val="007D2B28"/>
    <w:rsid w:val="0081626D"/>
    <w:rsid w:val="009038BD"/>
    <w:rsid w:val="009B5A71"/>
    <w:rsid w:val="00A8526F"/>
    <w:rsid w:val="00C811A3"/>
    <w:rsid w:val="00CF4BA4"/>
    <w:rsid w:val="00D12411"/>
    <w:rsid w:val="00D20432"/>
    <w:rsid w:val="00D444B7"/>
    <w:rsid w:val="00E37B56"/>
    <w:rsid w:val="00EA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EE5C"/>
  <w15:docId w15:val="{DB6D0E29-3F6E-4CEF-8571-3AD3EE9D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11A3"/>
    <w:rPr>
      <w:rFonts w:ascii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15115E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15115E"/>
    <w:rPr>
      <w:i/>
      <w:iCs/>
    </w:rPr>
  </w:style>
  <w:style w:type="table" w:styleId="a5">
    <w:name w:val="Table Grid"/>
    <w:basedOn w:val="a1"/>
    <w:uiPriority w:val="59"/>
    <w:rsid w:val="005B4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B47B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A5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5C1D"/>
    <w:rPr>
      <w:rFonts w:ascii="Segoe UI" w:hAnsi="Segoe UI" w:cs="Segoe UI"/>
      <w:sz w:val="18"/>
      <w:szCs w:val="18"/>
    </w:rPr>
  </w:style>
  <w:style w:type="character" w:styleId="a9">
    <w:name w:val="Strong"/>
    <w:basedOn w:val="a0"/>
    <w:qFormat/>
    <w:rsid w:val="00490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3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4829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9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8802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6849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26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6965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5795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2019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5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8105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5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48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8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Matrix</cp:lastModifiedBy>
  <cp:revision>17</cp:revision>
  <cp:lastPrinted>2018-12-07T12:53:00Z</cp:lastPrinted>
  <dcterms:created xsi:type="dcterms:W3CDTF">2018-12-04T07:27:00Z</dcterms:created>
  <dcterms:modified xsi:type="dcterms:W3CDTF">2021-12-03T06:55:00Z</dcterms:modified>
</cp:coreProperties>
</file>